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7C" w:rsidRPr="00C5402C" w:rsidRDefault="0031605C">
      <w:pPr>
        <w:jc w:val="center"/>
        <w:rPr>
          <w:rFonts w:ascii="Times New Roman" w:eastAsia="仿宋" w:hAnsi="Times New Roman" w:cs="Times New Roman"/>
          <w:b/>
          <w:bCs/>
          <w:sz w:val="30"/>
          <w:szCs w:val="30"/>
        </w:rPr>
      </w:pPr>
      <w:r w:rsidRPr="00C5402C">
        <w:rPr>
          <w:rFonts w:ascii="Times New Roman" w:eastAsia="仿宋" w:hAnsi="Times New Roman" w:cs="Times New Roman"/>
          <w:b/>
          <w:bCs/>
          <w:sz w:val="30"/>
          <w:szCs w:val="30"/>
        </w:rPr>
        <w:t>南科大交叉研究院</w:t>
      </w:r>
      <w:r w:rsidR="000E61D4" w:rsidRPr="00C5402C">
        <w:rPr>
          <w:rFonts w:ascii="Times New Roman" w:eastAsia="仿宋" w:hAnsi="Times New Roman" w:cs="Times New Roman"/>
          <w:b/>
          <w:bCs/>
          <w:sz w:val="30"/>
          <w:szCs w:val="30"/>
        </w:rPr>
        <w:t>天然气水合物</w:t>
      </w:r>
      <w:r w:rsidRPr="00C5402C">
        <w:rPr>
          <w:rFonts w:ascii="Times New Roman" w:eastAsia="仿宋" w:hAnsi="Times New Roman" w:cs="Times New Roman"/>
          <w:b/>
          <w:bCs/>
          <w:sz w:val="30"/>
          <w:szCs w:val="30"/>
        </w:rPr>
        <w:t>平台</w:t>
      </w:r>
    </w:p>
    <w:p w:rsidR="00B63E7C" w:rsidRPr="00C5402C" w:rsidRDefault="0031605C">
      <w:pPr>
        <w:jc w:val="center"/>
        <w:rPr>
          <w:rFonts w:ascii="Times New Roman" w:eastAsia="仿宋" w:hAnsi="Times New Roman" w:cs="Times New Roman"/>
          <w:b/>
          <w:bCs/>
          <w:sz w:val="30"/>
          <w:szCs w:val="30"/>
        </w:rPr>
      </w:pPr>
      <w:r w:rsidRPr="00C5402C">
        <w:rPr>
          <w:rFonts w:ascii="Times New Roman" w:eastAsia="仿宋" w:hAnsi="Times New Roman" w:cs="Times New Roman"/>
          <w:b/>
          <w:bCs/>
          <w:sz w:val="30"/>
          <w:szCs w:val="30"/>
        </w:rPr>
        <w:t>招聘博士后</w:t>
      </w:r>
    </w:p>
    <w:p w:rsidR="00B63E7C" w:rsidRPr="00C5402C" w:rsidRDefault="00B63E7C">
      <w:pPr>
        <w:rPr>
          <w:rFonts w:ascii="Times New Roman" w:eastAsia="仿宋" w:hAnsi="Times New Roman" w:cs="Times New Roman"/>
          <w:sz w:val="24"/>
          <w:szCs w:val="24"/>
        </w:rPr>
      </w:pPr>
    </w:p>
    <w:p w:rsidR="00B63E7C" w:rsidRPr="009612DC" w:rsidRDefault="000E61D4">
      <w:pPr>
        <w:rPr>
          <w:rFonts w:ascii="仿宋" w:eastAsia="仿宋" w:hAnsi="仿宋" w:cs="Times New Roman"/>
          <w:b/>
          <w:bCs/>
          <w:sz w:val="24"/>
          <w:szCs w:val="24"/>
        </w:rPr>
      </w:pPr>
      <w:r w:rsidRPr="009612DC">
        <w:rPr>
          <w:rFonts w:ascii="仿宋" w:eastAsia="仿宋" w:hAnsi="仿宋" w:cs="Times New Roman"/>
          <w:b/>
          <w:bCs/>
          <w:sz w:val="24"/>
          <w:szCs w:val="24"/>
        </w:rPr>
        <w:t>平台</w:t>
      </w:r>
      <w:r w:rsidR="0031605C" w:rsidRPr="009612DC">
        <w:rPr>
          <w:rFonts w:ascii="仿宋" w:eastAsia="仿宋" w:hAnsi="仿宋" w:cs="Times New Roman"/>
          <w:b/>
          <w:bCs/>
          <w:sz w:val="24"/>
          <w:szCs w:val="24"/>
        </w:rPr>
        <w:t>介绍</w:t>
      </w:r>
    </w:p>
    <w:p w:rsidR="00CF5869" w:rsidRPr="009612DC" w:rsidRDefault="00CF5869" w:rsidP="00CF5869">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南方科技大学前沿与交叉科学研究院致力于促进前沿科学的探索研究与学科发展的交叉融合。科研院以重大科学问题为导向，积极整合不同专业学科的优势，汇聚多领域人才，搭建大型共享的实验平台，提供思想碰撞的场所，以突破单一学科难以解决的重大科学技术问题，并以此为契机探索学科交叉融合的机制办法和新的学科生长点，打造高端学术生态。</w:t>
      </w:r>
    </w:p>
    <w:p w:rsidR="00B63E7C" w:rsidRDefault="000E61D4" w:rsidP="00CF5869">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天然气水合物又名可燃冰，其储量大，是非常规油气资源中最重要的一种。天然气水合物主要成藏在陆域永久冻土带和海域的深海大陆斜坡上的沉积层内。天然气水合物是一个综合复杂体系，其研究涉及到地球物理系、海洋学、力学、化学、水文学等多学科，表征手段交叉多样。南科大交叉院天然气水合物平台致力于天然气水合物生成和分解过程中的动力学热力学研究，模拟不同条件下的开采模型，以能源开发和环境保护为目标，通过力</w:t>
      </w:r>
      <w:r w:rsidR="00CF5869" w:rsidRPr="009612DC">
        <w:rPr>
          <w:rFonts w:ascii="仿宋" w:eastAsia="仿宋" w:hAnsi="仿宋" w:cs="宋体"/>
          <w:color w:val="000000"/>
          <w:kern w:val="0"/>
          <w:sz w:val="24"/>
          <w:szCs w:val="24"/>
        </w:rPr>
        <w:t>、</w:t>
      </w:r>
      <w:r w:rsidRPr="009612DC">
        <w:rPr>
          <w:rFonts w:ascii="仿宋" w:eastAsia="仿宋" w:hAnsi="仿宋" w:cs="宋体"/>
          <w:color w:val="000000"/>
          <w:kern w:val="0"/>
          <w:sz w:val="24"/>
          <w:szCs w:val="24"/>
        </w:rPr>
        <w:t>热</w:t>
      </w:r>
      <w:r w:rsidR="00CF5869" w:rsidRPr="009612DC">
        <w:rPr>
          <w:rFonts w:ascii="仿宋" w:eastAsia="仿宋" w:hAnsi="仿宋" w:cs="宋体"/>
          <w:color w:val="000000"/>
          <w:kern w:val="0"/>
          <w:sz w:val="24"/>
          <w:szCs w:val="24"/>
        </w:rPr>
        <w:t>、</w:t>
      </w:r>
      <w:r w:rsidRPr="009612DC">
        <w:rPr>
          <w:rFonts w:ascii="仿宋" w:eastAsia="仿宋" w:hAnsi="仿宋" w:cs="宋体"/>
          <w:color w:val="000000"/>
          <w:kern w:val="0"/>
          <w:sz w:val="24"/>
          <w:szCs w:val="24"/>
        </w:rPr>
        <w:t>声</w:t>
      </w:r>
      <w:r w:rsidR="00CF5869" w:rsidRPr="009612DC">
        <w:rPr>
          <w:rFonts w:ascii="仿宋" w:eastAsia="仿宋" w:hAnsi="仿宋" w:cs="宋体"/>
          <w:color w:val="000000"/>
          <w:kern w:val="0"/>
          <w:sz w:val="24"/>
          <w:szCs w:val="24"/>
        </w:rPr>
        <w:t>、</w:t>
      </w:r>
      <w:r w:rsidRPr="009612DC">
        <w:rPr>
          <w:rFonts w:ascii="仿宋" w:eastAsia="仿宋" w:hAnsi="仿宋" w:cs="宋体"/>
          <w:color w:val="000000"/>
          <w:kern w:val="0"/>
          <w:sz w:val="24"/>
          <w:szCs w:val="24"/>
        </w:rPr>
        <w:t>光</w:t>
      </w:r>
      <w:r w:rsidR="00CF5869" w:rsidRPr="009612DC">
        <w:rPr>
          <w:rFonts w:ascii="仿宋" w:eastAsia="仿宋" w:hAnsi="仿宋" w:cs="宋体"/>
          <w:color w:val="000000"/>
          <w:kern w:val="0"/>
          <w:sz w:val="24"/>
          <w:szCs w:val="24"/>
        </w:rPr>
        <w:t>、</w:t>
      </w:r>
      <w:r w:rsidRPr="009612DC">
        <w:rPr>
          <w:rFonts w:ascii="仿宋" w:eastAsia="仿宋" w:hAnsi="仿宋" w:cs="宋体"/>
          <w:color w:val="000000"/>
          <w:kern w:val="0"/>
          <w:sz w:val="24"/>
          <w:szCs w:val="24"/>
        </w:rPr>
        <w:t>电多种测试手段、结合南科大中子科学中心高压中子平台，开展：</w:t>
      </w:r>
      <w:r w:rsidR="0031605C" w:rsidRPr="009612DC">
        <w:rPr>
          <w:rFonts w:ascii="仿宋" w:eastAsia="仿宋" w:hAnsi="仿宋" w:cs="宋体"/>
          <w:color w:val="000000"/>
          <w:kern w:val="0"/>
          <w:sz w:val="24"/>
          <w:szCs w:val="24"/>
        </w:rPr>
        <w:t>1、</w:t>
      </w:r>
      <w:r w:rsidRPr="009612DC">
        <w:rPr>
          <w:rFonts w:ascii="仿宋" w:eastAsia="仿宋" w:hAnsi="仿宋" w:cs="宋体"/>
          <w:color w:val="000000"/>
          <w:kern w:val="0"/>
          <w:sz w:val="24"/>
          <w:szCs w:val="24"/>
        </w:rPr>
        <w:t>天然气水合物的生长</w:t>
      </w:r>
      <w:r w:rsidR="009635D2" w:rsidRPr="009612DC">
        <w:rPr>
          <w:rFonts w:ascii="仿宋" w:eastAsia="仿宋" w:hAnsi="仿宋" w:cs="宋体"/>
          <w:color w:val="000000"/>
          <w:kern w:val="0"/>
          <w:sz w:val="24"/>
          <w:szCs w:val="24"/>
        </w:rPr>
        <w:t>/分解动力学监测；</w:t>
      </w:r>
      <w:r w:rsidR="0031605C" w:rsidRPr="009612DC">
        <w:rPr>
          <w:rFonts w:ascii="仿宋" w:eastAsia="仿宋" w:hAnsi="仿宋" w:cs="宋体"/>
          <w:color w:val="000000"/>
          <w:kern w:val="0"/>
          <w:sz w:val="24"/>
          <w:szCs w:val="24"/>
        </w:rPr>
        <w:t>2、</w:t>
      </w:r>
      <w:r w:rsidR="009635D2" w:rsidRPr="009612DC">
        <w:rPr>
          <w:rFonts w:ascii="仿宋" w:eastAsia="仿宋" w:hAnsi="仿宋" w:cs="宋体"/>
          <w:color w:val="000000"/>
          <w:kern w:val="0"/>
          <w:sz w:val="24"/>
          <w:szCs w:val="24"/>
        </w:rPr>
        <w:t>天然气水合物的CO2封存</w:t>
      </w:r>
      <w:r w:rsidR="0031605C" w:rsidRPr="009612DC">
        <w:rPr>
          <w:rFonts w:ascii="仿宋" w:eastAsia="仿宋" w:hAnsi="仿宋" w:cs="宋体"/>
          <w:color w:val="000000"/>
          <w:kern w:val="0"/>
          <w:sz w:val="24"/>
          <w:szCs w:val="24"/>
        </w:rPr>
        <w:t>；</w:t>
      </w:r>
      <w:r w:rsidR="00231548" w:rsidRPr="009612DC">
        <w:rPr>
          <w:rFonts w:ascii="仿宋" w:eastAsia="仿宋" w:hAnsi="仿宋" w:cs="宋体"/>
          <w:color w:val="000000"/>
          <w:kern w:val="0"/>
          <w:sz w:val="24"/>
          <w:szCs w:val="24"/>
        </w:rPr>
        <w:t xml:space="preserve"> </w:t>
      </w:r>
      <w:r w:rsidR="00D238C7" w:rsidRPr="009612DC">
        <w:rPr>
          <w:rFonts w:ascii="仿宋" w:eastAsia="仿宋" w:hAnsi="仿宋" w:cs="宋体"/>
          <w:color w:val="000000"/>
          <w:kern w:val="0"/>
          <w:sz w:val="24"/>
          <w:szCs w:val="24"/>
        </w:rPr>
        <w:t>3、</w:t>
      </w:r>
      <w:r w:rsidR="009635D2" w:rsidRPr="009612DC">
        <w:rPr>
          <w:rFonts w:ascii="仿宋" w:eastAsia="仿宋" w:hAnsi="仿宋" w:cs="宋体"/>
          <w:color w:val="000000"/>
          <w:kern w:val="0"/>
          <w:sz w:val="24"/>
          <w:szCs w:val="24"/>
        </w:rPr>
        <w:t>天然气水合物的储氢</w:t>
      </w:r>
      <w:r w:rsidR="00D238C7" w:rsidRPr="009612DC">
        <w:rPr>
          <w:rFonts w:ascii="仿宋" w:eastAsia="仿宋" w:hAnsi="仿宋" w:cs="宋体"/>
          <w:color w:val="000000"/>
          <w:kern w:val="0"/>
          <w:sz w:val="24"/>
          <w:szCs w:val="24"/>
        </w:rPr>
        <w:t>；4</w:t>
      </w:r>
      <w:r w:rsidR="0031605C" w:rsidRPr="009612DC">
        <w:rPr>
          <w:rFonts w:ascii="仿宋" w:eastAsia="仿宋" w:hAnsi="仿宋" w:cs="宋体"/>
          <w:color w:val="000000"/>
          <w:kern w:val="0"/>
          <w:sz w:val="24"/>
          <w:szCs w:val="24"/>
        </w:rPr>
        <w:t>、</w:t>
      </w:r>
      <w:r w:rsidR="009635D2" w:rsidRPr="009612DC">
        <w:rPr>
          <w:rFonts w:ascii="仿宋" w:eastAsia="仿宋" w:hAnsi="仿宋" w:cs="宋体"/>
          <w:color w:val="000000"/>
          <w:kern w:val="0"/>
          <w:sz w:val="24"/>
          <w:szCs w:val="24"/>
        </w:rPr>
        <w:t>天然气水合物的高压渗流成像及物性测试</w:t>
      </w:r>
      <w:r w:rsidR="00231548" w:rsidRPr="009612DC">
        <w:rPr>
          <w:rFonts w:ascii="仿宋" w:eastAsia="仿宋" w:hAnsi="仿宋" w:cs="宋体"/>
          <w:color w:val="000000"/>
          <w:kern w:val="0"/>
          <w:sz w:val="24"/>
          <w:szCs w:val="24"/>
        </w:rPr>
        <w:t>；5、</w:t>
      </w:r>
      <w:r w:rsidR="009635D2" w:rsidRPr="009612DC">
        <w:rPr>
          <w:rFonts w:ascii="仿宋" w:eastAsia="仿宋" w:hAnsi="仿宋" w:cs="宋体"/>
          <w:color w:val="000000"/>
          <w:kern w:val="0"/>
          <w:sz w:val="24"/>
          <w:szCs w:val="24"/>
        </w:rPr>
        <w:t>天然气水合物的原位中子表征</w:t>
      </w:r>
      <w:r w:rsidR="0031605C" w:rsidRPr="009612DC">
        <w:rPr>
          <w:rFonts w:ascii="仿宋" w:eastAsia="仿宋" w:hAnsi="仿宋" w:cs="宋体"/>
          <w:color w:val="000000"/>
          <w:kern w:val="0"/>
          <w:sz w:val="24"/>
          <w:szCs w:val="24"/>
        </w:rPr>
        <w:t>。</w:t>
      </w:r>
      <w:r w:rsidR="00231548" w:rsidRPr="009612DC">
        <w:rPr>
          <w:rFonts w:ascii="仿宋" w:eastAsia="仿宋" w:hAnsi="仿宋" w:cs="宋体"/>
          <w:color w:val="000000"/>
          <w:kern w:val="0"/>
          <w:sz w:val="24"/>
          <w:szCs w:val="24"/>
        </w:rPr>
        <w:t>该平台</w:t>
      </w:r>
      <w:r w:rsidR="0031605C" w:rsidRPr="009612DC">
        <w:rPr>
          <w:rFonts w:ascii="仿宋" w:eastAsia="仿宋" w:hAnsi="仿宋" w:cs="宋体"/>
          <w:color w:val="000000"/>
          <w:kern w:val="0"/>
          <w:sz w:val="24"/>
          <w:szCs w:val="24"/>
        </w:rPr>
        <w:t>现招聘</w:t>
      </w:r>
      <w:r w:rsidR="00231548" w:rsidRPr="009612DC">
        <w:rPr>
          <w:rFonts w:ascii="仿宋" w:eastAsia="仿宋" w:hAnsi="仿宋" w:cs="宋体"/>
          <w:color w:val="000000"/>
          <w:kern w:val="0"/>
          <w:sz w:val="24"/>
          <w:szCs w:val="24"/>
        </w:rPr>
        <w:t>具有以上研究方向</w:t>
      </w:r>
      <w:r w:rsidR="00875AE5" w:rsidRPr="009612DC">
        <w:rPr>
          <w:rFonts w:ascii="仿宋" w:eastAsia="仿宋" w:hAnsi="仿宋" w:cs="宋体"/>
          <w:color w:val="000000"/>
          <w:kern w:val="0"/>
          <w:sz w:val="24"/>
          <w:szCs w:val="24"/>
        </w:rPr>
        <w:t>（任一即可）</w:t>
      </w:r>
      <w:r w:rsidR="00231548" w:rsidRPr="009612DC">
        <w:rPr>
          <w:rFonts w:ascii="仿宋" w:eastAsia="仿宋" w:hAnsi="仿宋" w:cs="宋体"/>
          <w:color w:val="000000"/>
          <w:kern w:val="0"/>
          <w:sz w:val="24"/>
          <w:szCs w:val="24"/>
        </w:rPr>
        <w:t>研究经历的博士后</w:t>
      </w:r>
      <w:r w:rsidR="00844D0D" w:rsidRPr="009612DC">
        <w:rPr>
          <w:rFonts w:ascii="仿宋" w:eastAsia="仿宋" w:hAnsi="仿宋" w:cs="宋体" w:hint="eastAsia"/>
          <w:color w:val="000000"/>
          <w:kern w:val="0"/>
          <w:sz w:val="24"/>
          <w:szCs w:val="24"/>
        </w:rPr>
        <w:t>多</w:t>
      </w:r>
      <w:r w:rsidR="00C5402C" w:rsidRPr="009612DC">
        <w:rPr>
          <w:rFonts w:ascii="仿宋" w:eastAsia="仿宋" w:hAnsi="仿宋" w:cs="宋体" w:hint="eastAsia"/>
          <w:color w:val="000000"/>
          <w:kern w:val="0"/>
          <w:sz w:val="24"/>
          <w:szCs w:val="24"/>
        </w:rPr>
        <w:t>名</w:t>
      </w:r>
      <w:r w:rsidR="0031605C" w:rsidRPr="009612DC">
        <w:rPr>
          <w:rFonts w:ascii="仿宋" w:eastAsia="仿宋" w:hAnsi="仿宋" w:cs="宋体"/>
          <w:color w:val="000000"/>
          <w:kern w:val="0"/>
          <w:sz w:val="24"/>
          <w:szCs w:val="24"/>
        </w:rPr>
        <w:t>。</w:t>
      </w:r>
    </w:p>
    <w:p w:rsidR="009612DC" w:rsidRPr="009612DC" w:rsidRDefault="009612DC" w:rsidP="00CF5869">
      <w:pPr>
        <w:ind w:firstLine="420"/>
        <w:rPr>
          <w:rFonts w:ascii="仿宋" w:eastAsia="仿宋" w:hAnsi="仿宋" w:cs="宋体"/>
          <w:color w:val="000000"/>
          <w:kern w:val="0"/>
          <w:sz w:val="24"/>
          <w:szCs w:val="24"/>
        </w:rPr>
      </w:pPr>
    </w:p>
    <w:p w:rsidR="00B63E7C" w:rsidRPr="009612DC" w:rsidRDefault="0031605C">
      <w:pPr>
        <w:rPr>
          <w:rFonts w:ascii="仿宋" w:eastAsia="仿宋" w:hAnsi="仿宋" w:cs="Times New Roman"/>
          <w:b/>
          <w:bCs/>
          <w:sz w:val="24"/>
          <w:szCs w:val="24"/>
        </w:rPr>
      </w:pPr>
      <w:r w:rsidRPr="009612DC">
        <w:rPr>
          <w:rFonts w:ascii="仿宋" w:eastAsia="仿宋" w:hAnsi="仿宋" w:cs="Times New Roman"/>
          <w:b/>
          <w:bCs/>
          <w:sz w:val="24"/>
          <w:szCs w:val="24"/>
        </w:rPr>
        <w:t>一、岗位职责</w:t>
      </w:r>
    </w:p>
    <w:p w:rsidR="00B63E7C" w:rsidRPr="009612DC" w:rsidRDefault="0031605C"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1</w:t>
      </w:r>
      <w:r w:rsidR="00231548" w:rsidRPr="009612DC">
        <w:rPr>
          <w:rFonts w:ascii="仿宋" w:eastAsia="仿宋" w:hAnsi="仿宋" w:cs="宋体"/>
          <w:color w:val="000000"/>
          <w:kern w:val="0"/>
          <w:sz w:val="24"/>
          <w:szCs w:val="24"/>
        </w:rPr>
        <w:t>、参与</w:t>
      </w:r>
      <w:r w:rsidR="009635D2" w:rsidRPr="009612DC">
        <w:rPr>
          <w:rFonts w:ascii="仿宋" w:eastAsia="仿宋" w:hAnsi="仿宋" w:cs="宋体"/>
          <w:color w:val="000000"/>
          <w:kern w:val="0"/>
          <w:sz w:val="24"/>
          <w:szCs w:val="24"/>
        </w:rPr>
        <w:t>水合物</w:t>
      </w:r>
      <w:r w:rsidR="00231548" w:rsidRPr="009612DC">
        <w:rPr>
          <w:rFonts w:ascii="仿宋" w:eastAsia="仿宋" w:hAnsi="仿宋" w:cs="宋体"/>
          <w:color w:val="000000"/>
          <w:kern w:val="0"/>
          <w:sz w:val="24"/>
          <w:szCs w:val="24"/>
        </w:rPr>
        <w:t>平台团队</w:t>
      </w:r>
      <w:r w:rsidRPr="009612DC">
        <w:rPr>
          <w:rFonts w:ascii="仿宋" w:eastAsia="仿宋" w:hAnsi="仿宋" w:cs="宋体"/>
          <w:color w:val="000000"/>
          <w:kern w:val="0"/>
          <w:sz w:val="24"/>
          <w:szCs w:val="24"/>
        </w:rPr>
        <w:t>相关项目的研究工作；</w:t>
      </w:r>
    </w:p>
    <w:p w:rsidR="00B63E7C" w:rsidRPr="009612DC" w:rsidRDefault="0031605C"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2、完成课题研究，发表具有国际竞争力的高水平学术论文；</w:t>
      </w:r>
    </w:p>
    <w:p w:rsidR="00B63E7C" w:rsidRPr="009612DC" w:rsidRDefault="0031605C"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3</w:t>
      </w:r>
      <w:r w:rsidR="00231548" w:rsidRPr="009612DC">
        <w:rPr>
          <w:rFonts w:ascii="仿宋" w:eastAsia="仿宋" w:hAnsi="仿宋" w:cs="宋体"/>
          <w:color w:val="000000"/>
          <w:kern w:val="0"/>
          <w:sz w:val="24"/>
          <w:szCs w:val="24"/>
        </w:rPr>
        <w:t>、</w:t>
      </w:r>
      <w:r w:rsidR="009635D2" w:rsidRPr="009612DC">
        <w:rPr>
          <w:rFonts w:ascii="仿宋" w:eastAsia="仿宋" w:hAnsi="仿宋" w:cs="宋体"/>
          <w:color w:val="000000"/>
          <w:kern w:val="0"/>
          <w:sz w:val="24"/>
          <w:szCs w:val="24"/>
        </w:rPr>
        <w:t>参与实验室平台设备研发、推动平台的</w:t>
      </w:r>
      <w:r w:rsidR="00CF5869" w:rsidRPr="009612DC">
        <w:rPr>
          <w:rFonts w:ascii="仿宋" w:eastAsia="仿宋" w:hAnsi="仿宋" w:cs="宋体"/>
          <w:color w:val="000000"/>
          <w:kern w:val="0"/>
          <w:sz w:val="24"/>
          <w:szCs w:val="24"/>
        </w:rPr>
        <w:t>升级发展</w:t>
      </w:r>
      <w:r w:rsidR="009635D2" w:rsidRPr="009612DC">
        <w:rPr>
          <w:rFonts w:ascii="仿宋" w:eastAsia="仿宋" w:hAnsi="仿宋" w:cs="宋体"/>
          <w:color w:val="000000"/>
          <w:kern w:val="0"/>
          <w:sz w:val="24"/>
          <w:szCs w:val="24"/>
        </w:rPr>
        <w:t>；</w:t>
      </w:r>
    </w:p>
    <w:p w:rsidR="00B63E7C" w:rsidRPr="009612DC" w:rsidRDefault="0031605C"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4、</w:t>
      </w:r>
      <w:r w:rsidR="009635D2" w:rsidRPr="009612DC">
        <w:rPr>
          <w:rFonts w:ascii="仿宋" w:eastAsia="仿宋" w:hAnsi="仿宋" w:cs="宋体"/>
          <w:color w:val="000000"/>
          <w:kern w:val="0"/>
          <w:sz w:val="24"/>
          <w:szCs w:val="24"/>
        </w:rPr>
        <w:t>协助</w:t>
      </w:r>
      <w:r w:rsidR="00CF5869" w:rsidRPr="009612DC">
        <w:rPr>
          <w:rFonts w:ascii="仿宋" w:eastAsia="仿宋" w:hAnsi="仿宋" w:cs="宋体"/>
          <w:color w:val="000000"/>
          <w:kern w:val="0"/>
          <w:sz w:val="24"/>
          <w:szCs w:val="24"/>
        </w:rPr>
        <w:t>水合物</w:t>
      </w:r>
      <w:r w:rsidR="009635D2" w:rsidRPr="009612DC">
        <w:rPr>
          <w:rFonts w:ascii="仿宋" w:eastAsia="仿宋" w:hAnsi="仿宋" w:cs="宋体"/>
          <w:color w:val="000000"/>
          <w:kern w:val="0"/>
          <w:sz w:val="24"/>
          <w:szCs w:val="24"/>
        </w:rPr>
        <w:t xml:space="preserve">团队项目申报，鼓励申请相关领域项目； </w:t>
      </w:r>
    </w:p>
    <w:p w:rsidR="00B63E7C" w:rsidRDefault="0031605C"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5、协助指导研究生等。</w:t>
      </w:r>
    </w:p>
    <w:p w:rsidR="009612DC" w:rsidRPr="009612DC" w:rsidRDefault="009612DC" w:rsidP="008E7B67">
      <w:pPr>
        <w:ind w:firstLine="420"/>
        <w:rPr>
          <w:rFonts w:ascii="仿宋" w:eastAsia="仿宋" w:hAnsi="仿宋" w:cs="宋体"/>
          <w:color w:val="000000"/>
          <w:kern w:val="0"/>
          <w:sz w:val="24"/>
          <w:szCs w:val="24"/>
        </w:rPr>
      </w:pPr>
    </w:p>
    <w:p w:rsidR="00B63E7C" w:rsidRPr="009612DC" w:rsidRDefault="0031605C">
      <w:pPr>
        <w:rPr>
          <w:rFonts w:ascii="仿宋" w:eastAsia="仿宋" w:hAnsi="仿宋" w:cs="Times New Roman"/>
          <w:b/>
          <w:bCs/>
          <w:sz w:val="24"/>
          <w:szCs w:val="24"/>
        </w:rPr>
      </w:pPr>
      <w:r w:rsidRPr="009612DC">
        <w:rPr>
          <w:rFonts w:ascii="仿宋" w:eastAsia="仿宋" w:hAnsi="仿宋" w:cs="Times New Roman"/>
          <w:b/>
          <w:bCs/>
          <w:sz w:val="24"/>
          <w:szCs w:val="24"/>
        </w:rPr>
        <w:t>二、岗位要求</w:t>
      </w:r>
    </w:p>
    <w:p w:rsidR="00B63E7C" w:rsidRPr="009612DC" w:rsidRDefault="0031605C"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1、</w:t>
      </w:r>
      <w:r w:rsidR="00CF5869" w:rsidRPr="009612DC">
        <w:rPr>
          <w:rFonts w:ascii="仿宋" w:eastAsia="仿宋" w:hAnsi="仿宋" w:cs="宋体"/>
          <w:color w:val="000000"/>
          <w:kern w:val="0"/>
          <w:sz w:val="24"/>
          <w:szCs w:val="24"/>
        </w:rPr>
        <w:t>一般在35周岁以下，具有地学、物理、材料或水合物研究相关专业领域博士学位（一般在取得博士学位3年内）</w:t>
      </w:r>
      <w:r w:rsidRPr="009612DC">
        <w:rPr>
          <w:rFonts w:ascii="仿宋" w:eastAsia="仿宋" w:hAnsi="仿宋" w:cs="宋体"/>
          <w:color w:val="000000"/>
          <w:kern w:val="0"/>
          <w:sz w:val="24"/>
          <w:szCs w:val="24"/>
        </w:rPr>
        <w:t>；</w:t>
      </w:r>
    </w:p>
    <w:p w:rsidR="00B63E7C" w:rsidRPr="009612DC" w:rsidRDefault="0031605C"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2、有扎实的</w:t>
      </w:r>
      <w:r w:rsidR="00CF5869" w:rsidRPr="009612DC">
        <w:rPr>
          <w:rFonts w:ascii="仿宋" w:eastAsia="仿宋" w:hAnsi="仿宋" w:cs="宋体"/>
          <w:color w:val="000000"/>
          <w:kern w:val="0"/>
          <w:sz w:val="24"/>
          <w:szCs w:val="24"/>
        </w:rPr>
        <w:t>科学研究</w:t>
      </w:r>
      <w:r w:rsidR="00231548" w:rsidRPr="009612DC">
        <w:rPr>
          <w:rFonts w:ascii="仿宋" w:eastAsia="仿宋" w:hAnsi="仿宋" w:cs="宋体"/>
          <w:color w:val="000000"/>
          <w:kern w:val="0"/>
          <w:sz w:val="24"/>
          <w:szCs w:val="24"/>
        </w:rPr>
        <w:t>基础，并具有</w:t>
      </w:r>
      <w:r w:rsidR="00CF5869" w:rsidRPr="009612DC">
        <w:rPr>
          <w:rFonts w:ascii="仿宋" w:eastAsia="仿宋" w:hAnsi="仿宋" w:cs="宋体"/>
          <w:color w:val="000000"/>
          <w:kern w:val="0"/>
          <w:sz w:val="24"/>
          <w:szCs w:val="24"/>
        </w:rPr>
        <w:t>气液高压腔体使用和设备操作</w:t>
      </w:r>
      <w:r w:rsidR="00231548" w:rsidRPr="009612DC">
        <w:rPr>
          <w:rFonts w:ascii="仿宋" w:eastAsia="仿宋" w:hAnsi="仿宋" w:cs="宋体"/>
          <w:color w:val="000000"/>
          <w:kern w:val="0"/>
          <w:sz w:val="24"/>
          <w:szCs w:val="24"/>
        </w:rPr>
        <w:t>经验</w:t>
      </w:r>
      <w:r w:rsidRPr="009612DC">
        <w:rPr>
          <w:rFonts w:ascii="仿宋" w:eastAsia="仿宋" w:hAnsi="仿宋" w:cs="宋体"/>
          <w:color w:val="000000"/>
          <w:kern w:val="0"/>
          <w:sz w:val="24"/>
          <w:szCs w:val="24"/>
        </w:rPr>
        <w:t>；</w:t>
      </w:r>
    </w:p>
    <w:p w:rsidR="00B63E7C" w:rsidRPr="009612DC" w:rsidRDefault="0031605C"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3、以第一作者在国际高水平期刊上发表过2篇及以上学术论文；</w:t>
      </w:r>
    </w:p>
    <w:p w:rsidR="00B63E7C" w:rsidRPr="009612DC" w:rsidRDefault="0031605C"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4、有责任心和团队合作精神，具有独立研究能力及较高执行力；</w:t>
      </w:r>
    </w:p>
    <w:p w:rsidR="00B63E7C" w:rsidRPr="009612DC" w:rsidRDefault="0031605C"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 xml:space="preserve">5、具有良好的英语写作和交流能力。 </w:t>
      </w:r>
    </w:p>
    <w:p w:rsidR="00B63E7C" w:rsidRPr="009612DC" w:rsidRDefault="00B63E7C">
      <w:pPr>
        <w:rPr>
          <w:rFonts w:ascii="仿宋" w:eastAsia="仿宋" w:hAnsi="仿宋" w:cs="Times New Roman"/>
          <w:sz w:val="24"/>
          <w:szCs w:val="24"/>
        </w:rPr>
      </w:pPr>
    </w:p>
    <w:p w:rsidR="00B63E7C" w:rsidRPr="009612DC" w:rsidRDefault="0031605C">
      <w:pPr>
        <w:rPr>
          <w:rFonts w:ascii="仿宋" w:eastAsia="仿宋" w:hAnsi="仿宋" w:cs="Times New Roman"/>
          <w:b/>
          <w:bCs/>
          <w:sz w:val="24"/>
          <w:szCs w:val="24"/>
        </w:rPr>
      </w:pPr>
      <w:r w:rsidRPr="009612DC">
        <w:rPr>
          <w:rFonts w:ascii="仿宋" w:eastAsia="仿宋" w:hAnsi="仿宋" w:cs="Times New Roman"/>
          <w:b/>
          <w:bCs/>
          <w:sz w:val="24"/>
          <w:szCs w:val="24"/>
        </w:rPr>
        <w:t>三、待遇福利</w:t>
      </w:r>
    </w:p>
    <w:p w:rsidR="00166FDD" w:rsidRPr="009612DC" w:rsidRDefault="00166FDD" w:rsidP="00712002">
      <w:pPr>
        <w:widowControl/>
        <w:spacing w:line="360" w:lineRule="auto"/>
        <w:ind w:firstLineChars="200" w:firstLine="480"/>
        <w:jc w:val="left"/>
        <w:rPr>
          <w:rFonts w:ascii="仿宋" w:eastAsia="仿宋" w:hAnsi="仿宋" w:cs="宋体"/>
          <w:color w:val="000000"/>
          <w:kern w:val="0"/>
          <w:sz w:val="24"/>
          <w:szCs w:val="24"/>
        </w:rPr>
      </w:pPr>
      <w:r w:rsidRPr="009612DC">
        <w:rPr>
          <w:rFonts w:ascii="仿宋" w:eastAsia="仿宋" w:hAnsi="仿宋" w:cs="宋体" w:hint="eastAsia"/>
          <w:color w:val="000000"/>
          <w:kern w:val="0"/>
          <w:sz w:val="24"/>
          <w:szCs w:val="24"/>
        </w:rPr>
        <w:t>（1）</w:t>
      </w:r>
      <w:r w:rsidRPr="009612DC">
        <w:rPr>
          <w:rFonts w:ascii="仿宋" w:eastAsia="仿宋" w:hAnsi="仿宋" w:cs="宋体" w:hint="eastAsia"/>
          <w:kern w:val="0"/>
          <w:sz w:val="24"/>
          <w:szCs w:val="24"/>
        </w:rPr>
        <w:t>博士后聘用期为两年</w:t>
      </w:r>
      <w:r w:rsidRPr="009612DC">
        <w:rPr>
          <w:rFonts w:ascii="仿宋" w:eastAsia="仿宋" w:hAnsi="仿宋" w:cs="宋体" w:hint="eastAsia"/>
          <w:color w:val="000000"/>
          <w:kern w:val="0"/>
          <w:sz w:val="24"/>
          <w:szCs w:val="24"/>
        </w:rPr>
        <w:t>，年</w:t>
      </w:r>
      <w:r w:rsidRPr="009612DC">
        <w:rPr>
          <w:rFonts w:ascii="仿宋" w:eastAsia="仿宋" w:hAnsi="仿宋" w:cs="宋体" w:hint="eastAsia"/>
          <w:kern w:val="0"/>
          <w:sz w:val="24"/>
          <w:szCs w:val="24"/>
        </w:rPr>
        <w:t>薪</w:t>
      </w:r>
      <w:r w:rsidRPr="009612DC">
        <w:rPr>
          <w:rFonts w:ascii="仿宋" w:eastAsia="仿宋" w:hAnsi="仿宋" w:cs="宋体"/>
          <w:kern w:val="0"/>
          <w:sz w:val="24"/>
          <w:szCs w:val="24"/>
        </w:rPr>
        <w:t>3</w:t>
      </w:r>
      <w:r w:rsidRPr="009612DC">
        <w:rPr>
          <w:rFonts w:ascii="仿宋" w:eastAsia="仿宋" w:hAnsi="仿宋" w:cs="宋体" w:hint="eastAsia"/>
          <w:kern w:val="0"/>
          <w:sz w:val="24"/>
          <w:szCs w:val="24"/>
        </w:rPr>
        <w:t>3</w:t>
      </w:r>
      <w:r w:rsidRPr="009612DC">
        <w:rPr>
          <w:rFonts w:ascii="仿宋" w:eastAsia="仿宋" w:hAnsi="仿宋" w:cs="宋体"/>
          <w:kern w:val="0"/>
          <w:sz w:val="24"/>
          <w:szCs w:val="24"/>
        </w:rPr>
        <w:t>万元</w:t>
      </w:r>
      <w:r w:rsidRPr="009612DC">
        <w:rPr>
          <w:rFonts w:ascii="仿宋" w:eastAsia="仿宋" w:hAnsi="仿宋" w:cs="宋体" w:hint="eastAsia"/>
          <w:kern w:val="0"/>
          <w:sz w:val="24"/>
          <w:szCs w:val="24"/>
        </w:rPr>
        <w:t>起，</w:t>
      </w:r>
      <w:r w:rsidRPr="009612DC">
        <w:rPr>
          <w:rFonts w:ascii="仿宋" w:eastAsia="仿宋" w:hAnsi="仿宋" w:cs="宋体"/>
          <w:kern w:val="0"/>
          <w:sz w:val="24"/>
          <w:szCs w:val="24"/>
        </w:rPr>
        <w:t>含</w:t>
      </w:r>
      <w:r w:rsidRPr="009612DC">
        <w:rPr>
          <w:rFonts w:ascii="仿宋" w:eastAsia="仿宋" w:hAnsi="仿宋" w:cs="宋体" w:hint="eastAsia"/>
          <w:color w:val="000000"/>
          <w:kern w:val="0"/>
          <w:sz w:val="24"/>
          <w:szCs w:val="24"/>
        </w:rPr>
        <w:t>广东省生活补助</w:t>
      </w:r>
      <w:r w:rsidRPr="009612DC">
        <w:rPr>
          <w:rFonts w:ascii="仿宋" w:eastAsia="仿宋" w:hAnsi="仿宋" w:cs="宋体"/>
          <w:color w:val="000000"/>
          <w:kern w:val="0"/>
          <w:sz w:val="24"/>
          <w:szCs w:val="24"/>
        </w:rPr>
        <w:t>15万元（税前）</w:t>
      </w:r>
      <w:r w:rsidRPr="009612DC">
        <w:rPr>
          <w:rFonts w:ascii="仿宋" w:eastAsia="仿宋" w:hAnsi="仿宋" w:cs="宋体" w:hint="eastAsia"/>
          <w:color w:val="000000"/>
          <w:kern w:val="0"/>
          <w:sz w:val="24"/>
          <w:szCs w:val="24"/>
        </w:rPr>
        <w:t>及</w:t>
      </w:r>
      <w:r w:rsidRPr="009612DC">
        <w:rPr>
          <w:rFonts w:ascii="仿宋" w:eastAsia="仿宋" w:hAnsi="仿宋" w:cs="宋体"/>
          <w:color w:val="000000"/>
          <w:kern w:val="0"/>
          <w:sz w:val="24"/>
          <w:szCs w:val="24"/>
        </w:rPr>
        <w:t>深圳市</w:t>
      </w:r>
      <w:r w:rsidRPr="009612DC">
        <w:rPr>
          <w:rFonts w:ascii="仿宋" w:eastAsia="仿宋" w:hAnsi="仿宋" w:cs="宋体" w:hint="eastAsia"/>
          <w:color w:val="000000"/>
          <w:kern w:val="0"/>
          <w:sz w:val="24"/>
          <w:szCs w:val="24"/>
        </w:rPr>
        <w:t>生活补助</w:t>
      </w:r>
      <w:r w:rsidRPr="009612DC">
        <w:rPr>
          <w:rFonts w:ascii="仿宋" w:eastAsia="仿宋" w:hAnsi="仿宋" w:cs="宋体"/>
          <w:color w:val="000000"/>
          <w:kern w:val="0"/>
          <w:sz w:val="24"/>
          <w:szCs w:val="24"/>
        </w:rPr>
        <w:t>6万元（税后）</w:t>
      </w:r>
      <w:r w:rsidRPr="009612DC">
        <w:rPr>
          <w:rFonts w:ascii="仿宋" w:eastAsia="仿宋" w:hAnsi="仿宋" w:cs="宋体" w:hint="eastAsia"/>
          <w:color w:val="000000"/>
          <w:kern w:val="0"/>
          <w:sz w:val="24"/>
          <w:szCs w:val="24"/>
        </w:rPr>
        <w:t>，并按深圳市有关规定参加社会保险及住房公积金。博士后福利费参照学校员额内教职工标准发放。</w:t>
      </w:r>
    </w:p>
    <w:p w:rsidR="00166FDD" w:rsidRPr="009612DC" w:rsidRDefault="00166FDD" w:rsidP="00712002">
      <w:pPr>
        <w:widowControl/>
        <w:spacing w:line="360" w:lineRule="auto"/>
        <w:ind w:firstLineChars="200" w:firstLine="480"/>
        <w:jc w:val="left"/>
        <w:rPr>
          <w:rFonts w:ascii="仿宋" w:eastAsia="仿宋" w:hAnsi="仿宋" w:cs="宋体"/>
          <w:color w:val="000000"/>
          <w:kern w:val="0"/>
          <w:sz w:val="24"/>
          <w:szCs w:val="24"/>
        </w:rPr>
      </w:pPr>
      <w:r w:rsidRPr="009612DC">
        <w:rPr>
          <w:rFonts w:ascii="仿宋" w:eastAsia="仿宋" w:hAnsi="仿宋" w:cs="宋体" w:hint="eastAsia"/>
          <w:color w:val="000000"/>
          <w:kern w:val="0"/>
          <w:sz w:val="24"/>
          <w:szCs w:val="24"/>
        </w:rPr>
        <w:lastRenderedPageBreak/>
        <w:t>（2）</w:t>
      </w:r>
      <w:r w:rsidRPr="009612DC">
        <w:rPr>
          <w:rFonts w:ascii="仿宋" w:eastAsia="仿宋" w:hAnsi="仿宋" w:cs="宋体"/>
          <w:color w:val="000000"/>
          <w:kern w:val="0"/>
          <w:sz w:val="24"/>
          <w:szCs w:val="24"/>
        </w:rPr>
        <w:t>特别优秀</w:t>
      </w:r>
      <w:r w:rsidRPr="009612DC">
        <w:rPr>
          <w:rFonts w:ascii="仿宋" w:eastAsia="仿宋" w:hAnsi="仿宋" w:cs="宋体" w:hint="eastAsia"/>
          <w:color w:val="000000"/>
          <w:kern w:val="0"/>
          <w:sz w:val="24"/>
          <w:szCs w:val="24"/>
        </w:rPr>
        <w:t>候选人可以</w:t>
      </w:r>
      <w:r w:rsidRPr="009612DC">
        <w:rPr>
          <w:rFonts w:ascii="仿宋" w:eastAsia="仿宋" w:hAnsi="仿宋" w:cs="宋体"/>
          <w:color w:val="000000"/>
          <w:kern w:val="0"/>
          <w:sz w:val="24"/>
          <w:szCs w:val="24"/>
        </w:rPr>
        <w:t>申请校长卓越博士后，年薪</w:t>
      </w:r>
      <w:r w:rsidRPr="009612DC">
        <w:rPr>
          <w:rFonts w:ascii="仿宋" w:eastAsia="仿宋" w:hAnsi="仿宋" w:cs="宋体" w:hint="eastAsia"/>
          <w:color w:val="000000"/>
          <w:kern w:val="0"/>
          <w:sz w:val="24"/>
          <w:szCs w:val="24"/>
        </w:rPr>
        <w:t>可达</w:t>
      </w:r>
      <w:r w:rsidRPr="009612DC">
        <w:rPr>
          <w:rFonts w:ascii="仿宋" w:eastAsia="仿宋" w:hAnsi="仿宋" w:cs="宋体"/>
          <w:color w:val="000000"/>
          <w:kern w:val="0"/>
          <w:sz w:val="24"/>
          <w:szCs w:val="24"/>
        </w:rPr>
        <w:t>41万元</w:t>
      </w:r>
      <w:r w:rsidRPr="009612DC">
        <w:rPr>
          <w:rFonts w:ascii="仿宋" w:eastAsia="仿宋" w:hAnsi="仿宋" w:cs="宋体" w:hint="eastAsia"/>
          <w:color w:val="000000"/>
          <w:kern w:val="0"/>
          <w:sz w:val="24"/>
          <w:szCs w:val="24"/>
        </w:rPr>
        <w:t>。（含广东省及深圳市补助）。</w:t>
      </w:r>
    </w:p>
    <w:p w:rsidR="00166FDD" w:rsidRPr="009612DC" w:rsidRDefault="00166FDD" w:rsidP="00712002">
      <w:pPr>
        <w:widowControl/>
        <w:spacing w:line="360" w:lineRule="auto"/>
        <w:ind w:firstLineChars="200" w:firstLine="480"/>
        <w:jc w:val="left"/>
        <w:rPr>
          <w:rFonts w:ascii="仿宋" w:eastAsia="仿宋" w:hAnsi="仿宋" w:cs="宋体"/>
          <w:color w:val="000000"/>
          <w:kern w:val="0"/>
          <w:sz w:val="24"/>
          <w:szCs w:val="24"/>
        </w:rPr>
      </w:pPr>
      <w:r w:rsidRPr="009612DC">
        <w:rPr>
          <w:rFonts w:ascii="仿宋" w:eastAsia="仿宋" w:hAnsi="仿宋" w:cs="宋体" w:hint="eastAsia"/>
          <w:color w:val="000000"/>
          <w:kern w:val="0"/>
          <w:sz w:val="24"/>
          <w:szCs w:val="24"/>
        </w:rPr>
        <w:t>（3）在站期间，可依托学校申请深圳市公租房，未依托学校使用深圳市公租房的博士后，可享受两年税前2800元/月的住房补贴。</w:t>
      </w:r>
    </w:p>
    <w:p w:rsidR="00166FDD" w:rsidRPr="009612DC" w:rsidRDefault="00166FDD" w:rsidP="00712002">
      <w:pPr>
        <w:widowControl/>
        <w:spacing w:line="360" w:lineRule="auto"/>
        <w:ind w:firstLineChars="200" w:firstLine="480"/>
        <w:jc w:val="left"/>
        <w:rPr>
          <w:rFonts w:ascii="仿宋" w:eastAsia="仿宋" w:hAnsi="仿宋" w:cs="宋体"/>
          <w:color w:val="000000"/>
          <w:kern w:val="0"/>
          <w:sz w:val="24"/>
          <w:szCs w:val="24"/>
        </w:rPr>
      </w:pPr>
      <w:r w:rsidRPr="009612DC">
        <w:rPr>
          <w:rFonts w:ascii="仿宋" w:eastAsia="仿宋" w:hAnsi="仿宋" w:cs="宋体" w:hint="eastAsia"/>
          <w:color w:val="000000"/>
          <w:kern w:val="0"/>
          <w:sz w:val="24"/>
          <w:szCs w:val="24"/>
        </w:rPr>
        <w:t>（4）拥有优良的工作环境和境内外合作交流机会，博士后在站期间享受两年共计2.5万学术交流经费资助。</w:t>
      </w:r>
    </w:p>
    <w:p w:rsidR="00166FDD" w:rsidRPr="009612DC" w:rsidRDefault="00166FDD" w:rsidP="00712002">
      <w:pPr>
        <w:widowControl/>
        <w:spacing w:line="360" w:lineRule="auto"/>
        <w:ind w:firstLineChars="200" w:firstLine="480"/>
        <w:jc w:val="left"/>
        <w:rPr>
          <w:rFonts w:ascii="仿宋" w:eastAsia="仿宋" w:hAnsi="仿宋" w:cs="宋体"/>
          <w:color w:val="000000"/>
          <w:kern w:val="0"/>
          <w:sz w:val="24"/>
          <w:szCs w:val="24"/>
        </w:rPr>
      </w:pPr>
      <w:r w:rsidRPr="009612DC">
        <w:rPr>
          <w:rFonts w:ascii="仿宋" w:eastAsia="仿宋" w:hAnsi="仿宋" w:cs="宋体" w:hint="eastAsia"/>
          <w:color w:val="000000"/>
          <w:kern w:val="0"/>
          <w:sz w:val="24"/>
          <w:szCs w:val="24"/>
        </w:rPr>
        <w:t>（5）交叉研究院和课题组提供充足的科研支持，协助博士后本人作为负责人申请中国博士后科学基金、国家自然科学基金及广东省、深圳市各级科研项目。</w:t>
      </w:r>
    </w:p>
    <w:p w:rsidR="00166FDD" w:rsidRPr="009612DC" w:rsidRDefault="00166FDD" w:rsidP="00712002">
      <w:pPr>
        <w:widowControl/>
        <w:spacing w:line="360" w:lineRule="auto"/>
        <w:ind w:firstLineChars="200" w:firstLine="480"/>
        <w:jc w:val="left"/>
        <w:rPr>
          <w:rFonts w:ascii="仿宋" w:eastAsia="仿宋" w:hAnsi="仿宋" w:cs="宋体"/>
          <w:color w:val="000000"/>
          <w:kern w:val="0"/>
          <w:sz w:val="24"/>
          <w:szCs w:val="24"/>
        </w:rPr>
      </w:pPr>
      <w:r w:rsidRPr="009612DC">
        <w:rPr>
          <w:rFonts w:ascii="仿宋" w:eastAsia="仿宋" w:hAnsi="仿宋" w:cs="宋体" w:hint="eastAsia"/>
          <w:color w:val="000000"/>
          <w:kern w:val="0"/>
          <w:sz w:val="24"/>
          <w:szCs w:val="24"/>
        </w:rPr>
        <w:t>（6）课题组协助符合条件的博士后申请“广东省海外青年博士后引进项目”。即在世界排名前200名的高校（不含境内，排名以上一年度泰晤士、USNEWS、QS和上海交通大学的世界大学排行榜为准）获得博士学位，在广东省博士后设站单位从事博士后研究，并承诺在站2年以上的博士后，申请成功后省财政给予每名进站博士后资助60万元生活补贴（与广东省每年15万生活补助不同时享受，与深圳市每年6万元生活补助同时享受情况下以深圳市规定为准）</w:t>
      </w:r>
      <w:r w:rsidRPr="009612DC">
        <w:rPr>
          <w:rFonts w:ascii="仿宋" w:eastAsia="仿宋" w:hAnsi="仿宋" w:cs="宋体"/>
          <w:color w:val="000000"/>
          <w:kern w:val="0"/>
          <w:sz w:val="24"/>
          <w:szCs w:val="24"/>
        </w:rPr>
        <w:t>；</w:t>
      </w:r>
      <w:r w:rsidRPr="009612DC">
        <w:rPr>
          <w:rFonts w:ascii="仿宋" w:eastAsia="仿宋" w:hAnsi="仿宋" w:cs="宋体" w:hint="eastAsia"/>
          <w:color w:val="000000"/>
          <w:kern w:val="0"/>
          <w:sz w:val="24"/>
          <w:szCs w:val="24"/>
        </w:rPr>
        <w:t>对获得本项目资助，出站后与广东省用人单位签订工作协议或劳动合同，并承诺连续在粤工作3年以上的博士后，省财政给予每人40万元住房补贴。</w:t>
      </w:r>
    </w:p>
    <w:p w:rsidR="00166FDD" w:rsidRPr="009612DC" w:rsidRDefault="00166FDD" w:rsidP="00712002">
      <w:pPr>
        <w:widowControl/>
        <w:spacing w:line="360" w:lineRule="auto"/>
        <w:ind w:firstLineChars="200" w:firstLine="480"/>
        <w:jc w:val="left"/>
        <w:rPr>
          <w:rFonts w:ascii="仿宋" w:eastAsia="仿宋" w:hAnsi="仿宋" w:cs="宋体"/>
          <w:color w:val="000000"/>
          <w:kern w:val="0"/>
          <w:sz w:val="24"/>
          <w:szCs w:val="24"/>
        </w:rPr>
      </w:pPr>
      <w:r w:rsidRPr="009612DC">
        <w:rPr>
          <w:rFonts w:ascii="仿宋" w:eastAsia="仿宋" w:hAnsi="仿宋" w:cs="宋体" w:hint="eastAsia"/>
          <w:color w:val="000000"/>
          <w:kern w:val="0"/>
          <w:sz w:val="24"/>
          <w:szCs w:val="24"/>
        </w:rPr>
        <w:t>（7）博士后出站选择留深从事科研工作，且与本市企事业单位签订3年以上劳动（聘用）合同的，可以申请深圳市博士后留深来深科研资助。深圳市政府给予每人每年10万元科研资助，共资助3年。</w:t>
      </w:r>
    </w:p>
    <w:p w:rsidR="00166FDD" w:rsidRPr="009612DC" w:rsidRDefault="00166FDD" w:rsidP="00712002">
      <w:pPr>
        <w:widowControl/>
        <w:spacing w:line="360" w:lineRule="auto"/>
        <w:ind w:firstLineChars="200" w:firstLine="480"/>
        <w:jc w:val="left"/>
        <w:rPr>
          <w:rFonts w:ascii="仿宋" w:eastAsia="仿宋" w:hAnsi="仿宋" w:cs="宋体"/>
          <w:color w:val="000000"/>
          <w:kern w:val="0"/>
          <w:sz w:val="24"/>
          <w:szCs w:val="24"/>
        </w:rPr>
      </w:pPr>
      <w:r w:rsidRPr="009612DC">
        <w:rPr>
          <w:rFonts w:ascii="仿宋" w:eastAsia="仿宋" w:hAnsi="仿宋" w:cs="宋体" w:hint="eastAsia"/>
          <w:color w:val="000000"/>
          <w:kern w:val="0"/>
          <w:sz w:val="24"/>
          <w:szCs w:val="24"/>
        </w:rPr>
        <w:t>（8）对于符合最新《深圳市新引进人才租房和生活补贴》相关政策要求的博士后，落户深圳后，可协助申请深圳市一次性租房和生活补贴3万元（免税，自主网上申请）。</w:t>
      </w:r>
    </w:p>
    <w:p w:rsidR="00166FDD" w:rsidRPr="009612DC" w:rsidRDefault="00166FDD" w:rsidP="00712002">
      <w:pPr>
        <w:widowControl/>
        <w:spacing w:line="360" w:lineRule="auto"/>
        <w:ind w:firstLineChars="200" w:firstLine="480"/>
        <w:jc w:val="left"/>
        <w:rPr>
          <w:rFonts w:ascii="仿宋" w:eastAsia="仿宋" w:hAnsi="仿宋" w:cs="宋体"/>
          <w:color w:val="000000"/>
          <w:kern w:val="0"/>
          <w:sz w:val="24"/>
          <w:szCs w:val="24"/>
        </w:rPr>
      </w:pPr>
      <w:r w:rsidRPr="009612DC">
        <w:rPr>
          <w:rFonts w:ascii="仿宋" w:eastAsia="仿宋" w:hAnsi="仿宋" w:cs="宋体" w:hint="eastAsia"/>
          <w:color w:val="000000"/>
          <w:kern w:val="0"/>
          <w:sz w:val="24"/>
          <w:szCs w:val="24"/>
        </w:rPr>
        <w:t xml:space="preserve">（9）依据自身符合的条件情况，在站或出站留深博士后可申请 "深圳市孔雀计划C类人才"或者"深圳市后备级人才"，享受5年160万的奖励津贴（免税）（以深圳市最新相关人才申报要求为准）。 </w:t>
      </w:r>
    </w:p>
    <w:p w:rsidR="00166FDD" w:rsidRPr="009612DC" w:rsidRDefault="00166FDD" w:rsidP="00712002">
      <w:pPr>
        <w:ind w:firstLineChars="200" w:firstLine="480"/>
        <w:rPr>
          <w:rFonts w:ascii="仿宋" w:eastAsia="仿宋" w:hAnsi="仿宋" w:cs="宋体"/>
          <w:color w:val="000000"/>
          <w:kern w:val="0"/>
          <w:sz w:val="24"/>
          <w:szCs w:val="24"/>
        </w:rPr>
      </w:pPr>
      <w:r w:rsidRPr="009612DC">
        <w:rPr>
          <w:rFonts w:ascii="仿宋" w:eastAsia="仿宋" w:hAnsi="仿宋" w:cs="宋体" w:hint="eastAsia"/>
          <w:color w:val="000000"/>
          <w:kern w:val="0"/>
          <w:sz w:val="24"/>
          <w:szCs w:val="24"/>
        </w:rPr>
        <w:t>（10）</w:t>
      </w:r>
      <w:r w:rsidRPr="009612DC">
        <w:rPr>
          <w:rFonts w:ascii="仿宋" w:eastAsia="仿宋" w:hAnsi="仿宋" w:cs="宋体"/>
          <w:color w:val="000000"/>
          <w:kern w:val="0"/>
          <w:sz w:val="24"/>
          <w:szCs w:val="24"/>
        </w:rPr>
        <w:t>博后出站时根据考核，成绩突出者可优先安排在</w:t>
      </w:r>
      <w:r w:rsidRPr="009612DC">
        <w:rPr>
          <w:rFonts w:ascii="仿宋" w:eastAsia="仿宋" w:hAnsi="仿宋" w:cs="宋体" w:hint="eastAsia"/>
          <w:color w:val="FF0000"/>
          <w:kern w:val="0"/>
          <w:sz w:val="24"/>
          <w:szCs w:val="24"/>
        </w:rPr>
        <w:t>天然气水合物平台</w:t>
      </w:r>
      <w:r w:rsidRPr="009612DC">
        <w:rPr>
          <w:rFonts w:ascii="仿宋" w:eastAsia="仿宋" w:hAnsi="仿宋" w:cs="宋体"/>
          <w:color w:val="000000"/>
          <w:kern w:val="0"/>
          <w:sz w:val="24"/>
          <w:szCs w:val="24"/>
        </w:rPr>
        <w:t>工作。</w:t>
      </w:r>
    </w:p>
    <w:p w:rsidR="00166FDD" w:rsidRDefault="00166FDD" w:rsidP="00712002">
      <w:pPr>
        <w:ind w:firstLineChars="200" w:firstLine="480"/>
        <w:rPr>
          <w:rFonts w:ascii="仿宋" w:eastAsia="仿宋" w:hAnsi="仿宋" w:cs="宋体"/>
          <w:color w:val="000000"/>
          <w:kern w:val="0"/>
          <w:sz w:val="24"/>
          <w:szCs w:val="24"/>
        </w:rPr>
      </w:pPr>
      <w:r w:rsidRPr="009612DC">
        <w:rPr>
          <w:rFonts w:ascii="仿宋" w:eastAsia="仿宋" w:hAnsi="仿宋" w:cs="宋体" w:hint="eastAsia"/>
          <w:color w:val="000000"/>
          <w:kern w:val="0"/>
          <w:sz w:val="24"/>
          <w:szCs w:val="24"/>
        </w:rPr>
        <w:t>（11）子女入学等后勤保障，按学校对博士后的规定统一办理。</w:t>
      </w:r>
    </w:p>
    <w:p w:rsidR="009612DC" w:rsidRPr="009612DC" w:rsidRDefault="009612DC" w:rsidP="00712002">
      <w:pPr>
        <w:ind w:firstLineChars="200" w:firstLine="480"/>
        <w:rPr>
          <w:rFonts w:ascii="仿宋" w:eastAsia="仿宋" w:hAnsi="仿宋" w:cs="宋体"/>
          <w:color w:val="000000"/>
          <w:kern w:val="0"/>
          <w:sz w:val="24"/>
          <w:szCs w:val="24"/>
        </w:rPr>
      </w:pPr>
    </w:p>
    <w:p w:rsidR="00B63E7C" w:rsidRPr="009612DC" w:rsidRDefault="0031605C" w:rsidP="00712002">
      <w:pPr>
        <w:rPr>
          <w:rFonts w:ascii="仿宋" w:eastAsia="仿宋" w:hAnsi="仿宋" w:cs="Times New Roman"/>
          <w:b/>
          <w:bCs/>
          <w:sz w:val="24"/>
          <w:szCs w:val="24"/>
        </w:rPr>
      </w:pPr>
      <w:r w:rsidRPr="009612DC">
        <w:rPr>
          <w:rFonts w:ascii="仿宋" w:eastAsia="仿宋" w:hAnsi="仿宋" w:cs="Times New Roman"/>
          <w:b/>
          <w:bCs/>
          <w:sz w:val="24"/>
          <w:szCs w:val="24"/>
        </w:rPr>
        <w:t>四、应聘材料</w:t>
      </w:r>
    </w:p>
    <w:p w:rsidR="00B63E7C" w:rsidRPr="009612DC" w:rsidRDefault="0031605C" w:rsidP="00712002">
      <w:pPr>
        <w:ind w:firstLineChars="200" w:firstLine="480"/>
        <w:rPr>
          <w:rFonts w:ascii="仿宋" w:eastAsia="仿宋" w:hAnsi="仿宋" w:cs="宋体"/>
          <w:color w:val="000000"/>
          <w:kern w:val="0"/>
          <w:sz w:val="24"/>
          <w:szCs w:val="24"/>
        </w:rPr>
      </w:pPr>
      <w:r w:rsidRPr="009612DC">
        <w:rPr>
          <w:rFonts w:ascii="仿宋" w:eastAsia="仿宋" w:hAnsi="仿宋" w:cs="宋体"/>
          <w:color w:val="000000"/>
          <w:kern w:val="0"/>
          <w:sz w:val="24"/>
          <w:szCs w:val="24"/>
        </w:rPr>
        <w:t>1</w:t>
      </w:r>
      <w:r w:rsidR="00875AE5" w:rsidRPr="009612DC">
        <w:rPr>
          <w:rFonts w:ascii="仿宋" w:eastAsia="仿宋" w:hAnsi="仿宋" w:cs="宋体"/>
          <w:color w:val="000000"/>
          <w:kern w:val="0"/>
          <w:sz w:val="24"/>
          <w:szCs w:val="24"/>
        </w:rPr>
        <w:t>、</w:t>
      </w:r>
      <w:r w:rsidR="005A5C00" w:rsidRPr="009612DC">
        <w:rPr>
          <w:rFonts w:ascii="仿宋" w:eastAsia="仿宋" w:hAnsi="仿宋" w:cs="宋体"/>
          <w:color w:val="000000"/>
          <w:kern w:val="0"/>
          <w:sz w:val="24"/>
          <w:szCs w:val="24"/>
        </w:rPr>
        <w:t>详细</w:t>
      </w:r>
      <w:r w:rsidR="00875AE5" w:rsidRPr="009612DC">
        <w:rPr>
          <w:rFonts w:ascii="仿宋" w:eastAsia="仿宋" w:hAnsi="仿宋" w:cs="宋体"/>
          <w:color w:val="000000"/>
          <w:kern w:val="0"/>
          <w:sz w:val="24"/>
          <w:szCs w:val="24"/>
        </w:rPr>
        <w:t>简历（时间不间断</w:t>
      </w:r>
      <w:r w:rsidRPr="009612DC">
        <w:rPr>
          <w:rFonts w:ascii="仿宋" w:eastAsia="仿宋" w:hAnsi="仿宋" w:cs="宋体"/>
          <w:color w:val="000000"/>
          <w:kern w:val="0"/>
          <w:sz w:val="24"/>
          <w:szCs w:val="24"/>
        </w:rPr>
        <w:t>），主要科研成果（如论文论著、成果证书或奖励），及其他可以证明工作能力的材料；</w:t>
      </w:r>
    </w:p>
    <w:p w:rsidR="00B949D1" w:rsidRPr="009612DC" w:rsidRDefault="00B949D1" w:rsidP="00712002">
      <w:pPr>
        <w:ind w:firstLineChars="200" w:firstLine="480"/>
        <w:rPr>
          <w:rFonts w:ascii="仿宋" w:eastAsia="仿宋" w:hAnsi="仿宋" w:cs="宋体"/>
          <w:color w:val="000000"/>
          <w:kern w:val="0"/>
          <w:sz w:val="24"/>
          <w:szCs w:val="24"/>
        </w:rPr>
      </w:pPr>
      <w:r w:rsidRPr="009612DC">
        <w:rPr>
          <w:rFonts w:ascii="仿宋" w:eastAsia="仿宋" w:hAnsi="仿宋" w:cs="宋体"/>
          <w:color w:val="000000"/>
          <w:kern w:val="0"/>
          <w:sz w:val="24"/>
          <w:szCs w:val="24"/>
        </w:rPr>
        <w:lastRenderedPageBreak/>
        <w:t>2</w:t>
      </w:r>
      <w:r w:rsidR="0031605C" w:rsidRPr="009612DC">
        <w:rPr>
          <w:rFonts w:ascii="仿宋" w:eastAsia="仿宋" w:hAnsi="仿宋" w:cs="宋体"/>
          <w:color w:val="000000"/>
          <w:kern w:val="0"/>
          <w:sz w:val="24"/>
          <w:szCs w:val="24"/>
        </w:rPr>
        <w:t>、提供2-3</w:t>
      </w:r>
      <w:r w:rsidRPr="009612DC">
        <w:rPr>
          <w:rFonts w:ascii="仿宋" w:eastAsia="仿宋" w:hAnsi="仿宋" w:cs="宋体"/>
          <w:color w:val="000000"/>
          <w:kern w:val="0"/>
          <w:sz w:val="24"/>
          <w:szCs w:val="24"/>
        </w:rPr>
        <w:t>推</w:t>
      </w:r>
      <w:bookmarkStart w:id="0" w:name="_GoBack"/>
      <w:bookmarkEnd w:id="0"/>
      <w:r w:rsidRPr="009612DC">
        <w:rPr>
          <w:rFonts w:ascii="仿宋" w:eastAsia="仿宋" w:hAnsi="仿宋" w:cs="宋体"/>
          <w:color w:val="000000"/>
          <w:kern w:val="0"/>
          <w:sz w:val="24"/>
          <w:szCs w:val="24"/>
        </w:rPr>
        <w:t>荐人的姓名及有效联系方式 （其中1位需是博士导师</w:t>
      </w:r>
      <w:r w:rsidR="0031605C" w:rsidRPr="009612DC">
        <w:rPr>
          <w:rFonts w:ascii="仿宋" w:eastAsia="仿宋" w:hAnsi="仿宋" w:cs="宋体"/>
          <w:color w:val="000000"/>
          <w:kern w:val="0"/>
          <w:sz w:val="24"/>
          <w:szCs w:val="24"/>
        </w:rPr>
        <w:t>）。</w:t>
      </w:r>
    </w:p>
    <w:p w:rsidR="00B63E7C" w:rsidRPr="009612DC" w:rsidRDefault="00B63E7C" w:rsidP="00712002">
      <w:pPr>
        <w:ind w:firstLineChars="200" w:firstLine="480"/>
        <w:rPr>
          <w:rFonts w:ascii="仿宋" w:eastAsia="仿宋" w:hAnsi="仿宋" w:cs="宋体"/>
          <w:color w:val="000000"/>
          <w:kern w:val="0"/>
          <w:sz w:val="24"/>
          <w:szCs w:val="24"/>
        </w:rPr>
      </w:pPr>
    </w:p>
    <w:p w:rsidR="00B63E7C" w:rsidRPr="009612DC" w:rsidRDefault="0031605C">
      <w:pPr>
        <w:rPr>
          <w:rFonts w:ascii="仿宋" w:eastAsia="仿宋" w:hAnsi="仿宋" w:cs="Times New Roman"/>
          <w:b/>
          <w:bCs/>
          <w:sz w:val="24"/>
          <w:szCs w:val="24"/>
        </w:rPr>
      </w:pPr>
      <w:r w:rsidRPr="009612DC">
        <w:rPr>
          <w:rFonts w:ascii="仿宋" w:eastAsia="仿宋" w:hAnsi="仿宋" w:cs="Times New Roman"/>
          <w:b/>
          <w:bCs/>
          <w:sz w:val="24"/>
          <w:szCs w:val="24"/>
        </w:rPr>
        <w:t>五、应聘流程</w:t>
      </w:r>
    </w:p>
    <w:p w:rsidR="00B63E7C" w:rsidRPr="009612DC" w:rsidRDefault="00B949D1"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1、有意者请将</w:t>
      </w:r>
      <w:r w:rsidR="0031605C" w:rsidRPr="009612DC">
        <w:rPr>
          <w:rFonts w:ascii="仿宋" w:eastAsia="仿宋" w:hAnsi="仿宋" w:cs="宋体"/>
          <w:color w:val="000000"/>
          <w:kern w:val="0"/>
          <w:sz w:val="24"/>
          <w:szCs w:val="24"/>
        </w:rPr>
        <w:t>申请材料发送至：</w:t>
      </w:r>
      <w:hyperlink r:id="rId7" w:history="1">
        <w:r w:rsidR="00CF5869" w:rsidRPr="009612DC">
          <w:rPr>
            <w:rFonts w:ascii="仿宋" w:eastAsia="仿宋" w:hAnsi="仿宋" w:cs="宋体"/>
            <w:color w:val="000000"/>
            <w:kern w:val="0"/>
            <w:sz w:val="24"/>
            <w:szCs w:val="24"/>
          </w:rPr>
          <w:t>zhujl@sustech.edu.cn</w:t>
        </w:r>
      </w:hyperlink>
      <w:r w:rsidR="005A5C00" w:rsidRPr="009612DC">
        <w:rPr>
          <w:rFonts w:ascii="仿宋" w:eastAsia="仿宋" w:hAnsi="仿宋" w:cs="宋体"/>
          <w:color w:val="000000"/>
          <w:kern w:val="0"/>
          <w:sz w:val="24"/>
          <w:szCs w:val="24"/>
        </w:rPr>
        <w:t>（</w:t>
      </w:r>
      <w:r w:rsidR="00CF5869" w:rsidRPr="009612DC">
        <w:rPr>
          <w:rFonts w:ascii="仿宋" w:eastAsia="仿宋" w:hAnsi="仿宋" w:cs="宋体"/>
          <w:color w:val="000000"/>
          <w:kern w:val="0"/>
          <w:sz w:val="24"/>
          <w:szCs w:val="24"/>
        </w:rPr>
        <w:t>朱</w:t>
      </w:r>
      <w:r w:rsidR="005A5C00" w:rsidRPr="009612DC">
        <w:rPr>
          <w:rFonts w:ascii="仿宋" w:eastAsia="仿宋" w:hAnsi="仿宋" w:cs="宋体"/>
          <w:color w:val="000000"/>
          <w:kern w:val="0"/>
          <w:sz w:val="24"/>
          <w:szCs w:val="24"/>
        </w:rPr>
        <w:t>老师）</w:t>
      </w:r>
      <w:r w:rsidR="0031605C" w:rsidRPr="009612DC">
        <w:rPr>
          <w:rFonts w:ascii="仿宋" w:eastAsia="仿宋" w:hAnsi="仿宋" w:cs="宋体"/>
          <w:color w:val="000000"/>
          <w:kern w:val="0"/>
          <w:sz w:val="24"/>
          <w:szCs w:val="24"/>
        </w:rPr>
        <w:t>，邮件标题以“应聘博士后+姓名”命名。</w:t>
      </w:r>
    </w:p>
    <w:p w:rsidR="00B63E7C" w:rsidRPr="009612DC" w:rsidRDefault="00B949D1"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2</w:t>
      </w:r>
      <w:r w:rsidR="0031605C" w:rsidRPr="009612DC">
        <w:rPr>
          <w:rFonts w:ascii="仿宋" w:eastAsia="仿宋" w:hAnsi="仿宋" w:cs="宋体"/>
          <w:color w:val="000000"/>
          <w:kern w:val="0"/>
          <w:sz w:val="24"/>
          <w:szCs w:val="24"/>
        </w:rPr>
        <w:t>、申请材料通过后，安排视频</w:t>
      </w:r>
      <w:r w:rsidRPr="009612DC">
        <w:rPr>
          <w:rFonts w:ascii="仿宋" w:eastAsia="仿宋" w:hAnsi="仿宋" w:cs="宋体"/>
          <w:color w:val="000000"/>
          <w:kern w:val="0"/>
          <w:sz w:val="24"/>
          <w:szCs w:val="24"/>
        </w:rPr>
        <w:t>或现场</w:t>
      </w:r>
      <w:r w:rsidR="0031605C" w:rsidRPr="009612DC">
        <w:rPr>
          <w:rFonts w:ascii="仿宋" w:eastAsia="仿宋" w:hAnsi="仿宋" w:cs="宋体"/>
          <w:color w:val="000000"/>
          <w:kern w:val="0"/>
          <w:sz w:val="24"/>
          <w:szCs w:val="24"/>
        </w:rPr>
        <w:t>面试。</w:t>
      </w:r>
    </w:p>
    <w:p w:rsidR="00B63E7C" w:rsidRPr="009612DC" w:rsidRDefault="005A5C00"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3</w:t>
      </w:r>
      <w:r w:rsidR="00B949D1" w:rsidRPr="009612DC">
        <w:rPr>
          <w:rFonts w:ascii="仿宋" w:eastAsia="仿宋" w:hAnsi="仿宋" w:cs="宋体"/>
          <w:color w:val="000000"/>
          <w:kern w:val="0"/>
          <w:sz w:val="24"/>
          <w:szCs w:val="24"/>
        </w:rPr>
        <w:t xml:space="preserve">、面试通过后，入职时需提供身份证、学位证，毕业证扫描件或复印件； </w:t>
      </w:r>
    </w:p>
    <w:p w:rsidR="00B949D1" w:rsidRPr="009612DC" w:rsidRDefault="00B949D1" w:rsidP="008E7B67">
      <w:pPr>
        <w:ind w:firstLine="420"/>
        <w:rPr>
          <w:rFonts w:ascii="仿宋" w:eastAsia="仿宋" w:hAnsi="仿宋" w:cs="宋体"/>
          <w:color w:val="000000"/>
          <w:kern w:val="0"/>
          <w:sz w:val="24"/>
          <w:szCs w:val="24"/>
        </w:rPr>
      </w:pPr>
    </w:p>
    <w:p w:rsidR="00B63E7C" w:rsidRPr="009612DC" w:rsidRDefault="0031605C" w:rsidP="008E7B67">
      <w:pPr>
        <w:ind w:firstLine="420"/>
        <w:rPr>
          <w:rFonts w:ascii="仿宋" w:eastAsia="仿宋" w:hAnsi="仿宋" w:cs="宋体"/>
          <w:color w:val="000000"/>
          <w:kern w:val="0"/>
          <w:sz w:val="24"/>
          <w:szCs w:val="24"/>
        </w:rPr>
      </w:pPr>
      <w:r w:rsidRPr="009612DC">
        <w:rPr>
          <w:rFonts w:ascii="仿宋" w:eastAsia="仿宋" w:hAnsi="仿宋" w:cs="宋体"/>
          <w:color w:val="000000"/>
          <w:kern w:val="0"/>
          <w:sz w:val="24"/>
          <w:szCs w:val="24"/>
        </w:rPr>
        <w:t>注：来函资料仅为招聘所用，并会严格保密</w:t>
      </w:r>
    </w:p>
    <w:p w:rsidR="00B63E7C" w:rsidRPr="009612DC" w:rsidRDefault="00B63E7C">
      <w:pPr>
        <w:rPr>
          <w:rFonts w:ascii="仿宋" w:eastAsia="仿宋" w:hAnsi="仿宋" w:cs="Times New Roman"/>
          <w:sz w:val="24"/>
          <w:szCs w:val="24"/>
        </w:rPr>
      </w:pPr>
    </w:p>
    <w:sectPr w:rsidR="00B63E7C" w:rsidRPr="009612D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34" w:rsidRDefault="00F96934" w:rsidP="00616DC8">
      <w:r>
        <w:separator/>
      </w:r>
    </w:p>
  </w:endnote>
  <w:endnote w:type="continuationSeparator" w:id="0">
    <w:p w:rsidR="00F96934" w:rsidRDefault="00F96934" w:rsidP="0061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981650"/>
      <w:docPartObj>
        <w:docPartGallery w:val="Page Numbers (Bottom of Page)"/>
        <w:docPartUnique/>
      </w:docPartObj>
    </w:sdtPr>
    <w:sdtEndPr/>
    <w:sdtContent>
      <w:p w:rsidR="00231548" w:rsidRDefault="00231548">
        <w:pPr>
          <w:pStyle w:val="a3"/>
          <w:jc w:val="center"/>
        </w:pPr>
        <w:r>
          <w:fldChar w:fldCharType="begin"/>
        </w:r>
        <w:r>
          <w:instrText>PAGE   \* MERGEFORMAT</w:instrText>
        </w:r>
        <w:r>
          <w:fldChar w:fldCharType="separate"/>
        </w:r>
        <w:r w:rsidR="00712002" w:rsidRPr="00712002">
          <w:rPr>
            <w:noProof/>
            <w:lang w:val="zh-CN"/>
          </w:rPr>
          <w:t>2</w:t>
        </w:r>
        <w:r>
          <w:fldChar w:fldCharType="end"/>
        </w:r>
      </w:p>
    </w:sdtContent>
  </w:sdt>
  <w:p w:rsidR="00231548" w:rsidRDefault="002315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34" w:rsidRDefault="00F96934" w:rsidP="00616DC8">
      <w:r>
        <w:separator/>
      </w:r>
    </w:p>
  </w:footnote>
  <w:footnote w:type="continuationSeparator" w:id="0">
    <w:p w:rsidR="00F96934" w:rsidRDefault="00F96934" w:rsidP="00616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91"/>
    <w:rsid w:val="000129B0"/>
    <w:rsid w:val="00036507"/>
    <w:rsid w:val="000454D1"/>
    <w:rsid w:val="000550B0"/>
    <w:rsid w:val="000D141D"/>
    <w:rsid w:val="000E61D4"/>
    <w:rsid w:val="001056A0"/>
    <w:rsid w:val="00113D38"/>
    <w:rsid w:val="001252FF"/>
    <w:rsid w:val="00130A41"/>
    <w:rsid w:val="00131074"/>
    <w:rsid w:val="00132CAB"/>
    <w:rsid w:val="001561F8"/>
    <w:rsid w:val="00156C29"/>
    <w:rsid w:val="00166ED7"/>
    <w:rsid w:val="00166FDD"/>
    <w:rsid w:val="00226160"/>
    <w:rsid w:val="00231548"/>
    <w:rsid w:val="002353ED"/>
    <w:rsid w:val="00237F97"/>
    <w:rsid w:val="00256E98"/>
    <w:rsid w:val="002E7384"/>
    <w:rsid w:val="0030334B"/>
    <w:rsid w:val="0031605C"/>
    <w:rsid w:val="0032224C"/>
    <w:rsid w:val="0032685F"/>
    <w:rsid w:val="003462C4"/>
    <w:rsid w:val="0035293C"/>
    <w:rsid w:val="00371547"/>
    <w:rsid w:val="003A6E0E"/>
    <w:rsid w:val="003E7F86"/>
    <w:rsid w:val="0040429C"/>
    <w:rsid w:val="00430513"/>
    <w:rsid w:val="00475A25"/>
    <w:rsid w:val="00477C7B"/>
    <w:rsid w:val="004911B8"/>
    <w:rsid w:val="004A781C"/>
    <w:rsid w:val="004D3CA3"/>
    <w:rsid w:val="00526349"/>
    <w:rsid w:val="005279F8"/>
    <w:rsid w:val="0057547C"/>
    <w:rsid w:val="00591704"/>
    <w:rsid w:val="005A3D0B"/>
    <w:rsid w:val="005A5C00"/>
    <w:rsid w:val="005B6E03"/>
    <w:rsid w:val="005D44C8"/>
    <w:rsid w:val="005E5809"/>
    <w:rsid w:val="00616DC8"/>
    <w:rsid w:val="00644C06"/>
    <w:rsid w:val="00712002"/>
    <w:rsid w:val="00727DE2"/>
    <w:rsid w:val="00731705"/>
    <w:rsid w:val="00732212"/>
    <w:rsid w:val="00757C16"/>
    <w:rsid w:val="00761925"/>
    <w:rsid w:val="00761C8A"/>
    <w:rsid w:val="0076376E"/>
    <w:rsid w:val="007932AB"/>
    <w:rsid w:val="008054EB"/>
    <w:rsid w:val="008405BF"/>
    <w:rsid w:val="00844D0D"/>
    <w:rsid w:val="00875AE5"/>
    <w:rsid w:val="00894B23"/>
    <w:rsid w:val="008B2DA6"/>
    <w:rsid w:val="008E7B67"/>
    <w:rsid w:val="008F4292"/>
    <w:rsid w:val="00903928"/>
    <w:rsid w:val="009612DC"/>
    <w:rsid w:val="009635D2"/>
    <w:rsid w:val="00983377"/>
    <w:rsid w:val="00990332"/>
    <w:rsid w:val="00994A26"/>
    <w:rsid w:val="00997284"/>
    <w:rsid w:val="009A33DE"/>
    <w:rsid w:val="009B41D2"/>
    <w:rsid w:val="009E3E6F"/>
    <w:rsid w:val="009E785C"/>
    <w:rsid w:val="00A40773"/>
    <w:rsid w:val="00A4784A"/>
    <w:rsid w:val="00A86811"/>
    <w:rsid w:val="00A911CE"/>
    <w:rsid w:val="00AA6B6A"/>
    <w:rsid w:val="00AB5E80"/>
    <w:rsid w:val="00AE249C"/>
    <w:rsid w:val="00AF1642"/>
    <w:rsid w:val="00B031A2"/>
    <w:rsid w:val="00B26291"/>
    <w:rsid w:val="00B349F9"/>
    <w:rsid w:val="00B56EA2"/>
    <w:rsid w:val="00B63E7C"/>
    <w:rsid w:val="00B65CC3"/>
    <w:rsid w:val="00B949D1"/>
    <w:rsid w:val="00BB054E"/>
    <w:rsid w:val="00BD79DD"/>
    <w:rsid w:val="00C42DF0"/>
    <w:rsid w:val="00C5402C"/>
    <w:rsid w:val="00C7230C"/>
    <w:rsid w:val="00CB2BAB"/>
    <w:rsid w:val="00CB3E75"/>
    <w:rsid w:val="00CC017B"/>
    <w:rsid w:val="00CF5869"/>
    <w:rsid w:val="00D15BDA"/>
    <w:rsid w:val="00D238C7"/>
    <w:rsid w:val="00D4560E"/>
    <w:rsid w:val="00D67F43"/>
    <w:rsid w:val="00D91AFB"/>
    <w:rsid w:val="00DC0CCE"/>
    <w:rsid w:val="00DD3230"/>
    <w:rsid w:val="00DF509C"/>
    <w:rsid w:val="00DF60B4"/>
    <w:rsid w:val="00E221BC"/>
    <w:rsid w:val="00E22E84"/>
    <w:rsid w:val="00E42DFB"/>
    <w:rsid w:val="00E53111"/>
    <w:rsid w:val="00E65030"/>
    <w:rsid w:val="00E7053F"/>
    <w:rsid w:val="00E769D1"/>
    <w:rsid w:val="00EC1D02"/>
    <w:rsid w:val="00EC7CFF"/>
    <w:rsid w:val="00F04E04"/>
    <w:rsid w:val="00F0746A"/>
    <w:rsid w:val="00F875A6"/>
    <w:rsid w:val="00F927B5"/>
    <w:rsid w:val="00F9675C"/>
    <w:rsid w:val="00F96934"/>
    <w:rsid w:val="00FE4723"/>
    <w:rsid w:val="00FF3BF6"/>
    <w:rsid w:val="7577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407CF6-2402-4497-BA39-D1CC62EE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styleId="a7">
    <w:name w:val="Hyperlink"/>
    <w:basedOn w:val="a0"/>
    <w:uiPriority w:val="99"/>
    <w:unhideWhenUsed/>
    <w:rsid w:val="005A5C00"/>
    <w:rPr>
      <w:color w:val="0563C1" w:themeColor="hyperlink"/>
      <w:u w:val="single"/>
    </w:rPr>
  </w:style>
  <w:style w:type="character" w:customStyle="1" w:styleId="UnresolvedMention">
    <w:name w:val="Unresolved Mention"/>
    <w:basedOn w:val="a0"/>
    <w:uiPriority w:val="99"/>
    <w:semiHidden/>
    <w:unhideWhenUsed/>
    <w:rsid w:val="00CF5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ujl@sustech.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lxh</cp:lastModifiedBy>
  <cp:revision>29</cp:revision>
  <dcterms:created xsi:type="dcterms:W3CDTF">2020-04-15T07:37:00Z</dcterms:created>
  <dcterms:modified xsi:type="dcterms:W3CDTF">2020-05-06T04:23:00Z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